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B7784" w14:textId="3DA03791" w:rsidR="003441AE" w:rsidRPr="00D24673" w:rsidRDefault="003441AE" w:rsidP="00D24673">
      <w:pPr>
        <w:spacing w:after="0" w:line="240" w:lineRule="auto"/>
        <w:ind w:firstLine="709"/>
        <w:jc w:val="center"/>
        <w:rPr>
          <w:b/>
          <w:bCs/>
          <w:sz w:val="28"/>
          <w:szCs w:val="28"/>
          <w:lang w:val="kk-KZ"/>
        </w:rPr>
      </w:pPr>
      <w:bookmarkStart w:id="0" w:name="z221"/>
      <w:r w:rsidRPr="00F03044">
        <w:rPr>
          <w:b/>
          <w:color w:val="000000"/>
          <w:sz w:val="28"/>
          <w:lang w:val="kk-KZ"/>
        </w:rPr>
        <w:t>«</w:t>
      </w:r>
      <w:r w:rsidR="00D24673" w:rsidRPr="00C36F01">
        <w:rPr>
          <w:b/>
          <w:bCs/>
          <w:sz w:val="28"/>
          <w:szCs w:val="28"/>
          <w:lang w:val="kk-KZ"/>
        </w:rPr>
        <w:t>Нысаналы аударымның пайдаланылуы туралы есептілікті жасау қағидаларын, оны ұсыну нысандары мен мерзімдерін, сондай-ақ нысаналы аударымды пайдалану барысы мен нәтижелері туралы ұсынылатын ақпаратқа қойылатын талаптарды бекіту туралы</w:t>
      </w:r>
      <w:r w:rsidRPr="00F03044">
        <w:rPr>
          <w:b/>
          <w:color w:val="000000"/>
          <w:sz w:val="28"/>
          <w:lang w:val="kk-KZ"/>
        </w:rPr>
        <w:t xml:space="preserve">» </w:t>
      </w:r>
    </w:p>
    <w:p w14:paraId="70B4E495" w14:textId="77777777" w:rsidR="003441AE" w:rsidRPr="00F03044" w:rsidRDefault="003441AE" w:rsidP="00D24673">
      <w:pPr>
        <w:spacing w:after="0" w:line="240" w:lineRule="auto"/>
        <w:jc w:val="center"/>
        <w:rPr>
          <w:b/>
          <w:color w:val="000000"/>
          <w:sz w:val="28"/>
          <w:lang w:val="kk-KZ"/>
        </w:rPr>
      </w:pPr>
      <w:r w:rsidRPr="00F03044">
        <w:rPr>
          <w:b/>
          <w:color w:val="000000"/>
          <w:sz w:val="28"/>
          <w:lang w:val="kk-KZ"/>
        </w:rPr>
        <w:t xml:space="preserve">Қазақстан Республикасы Қаржы министрінің бұйрығы жобасына </w:t>
      </w:r>
    </w:p>
    <w:p w14:paraId="66B21BF7" w14:textId="77777777" w:rsidR="003441AE" w:rsidRPr="00F03044" w:rsidRDefault="003441AE" w:rsidP="00D24673">
      <w:pPr>
        <w:spacing w:after="0" w:line="240" w:lineRule="auto"/>
        <w:jc w:val="center"/>
        <w:rPr>
          <w:rFonts w:eastAsiaTheme="majorEastAsia"/>
          <w:bCs/>
          <w:color w:val="000000" w:themeColor="text1"/>
          <w:sz w:val="28"/>
          <w:szCs w:val="28"/>
          <w:lang w:val="kk-KZ" w:eastAsia="ru-RU"/>
        </w:rPr>
      </w:pPr>
      <w:r w:rsidRPr="00F03044">
        <w:rPr>
          <w:rFonts w:eastAsiaTheme="majorEastAsia"/>
          <w:bCs/>
          <w:color w:val="000000" w:themeColor="text1"/>
          <w:sz w:val="28"/>
          <w:szCs w:val="28"/>
          <w:lang w:val="kk-KZ" w:eastAsia="ru-RU"/>
        </w:rPr>
        <w:t>(бұдан әрі – Жоба)</w:t>
      </w:r>
    </w:p>
    <w:p w14:paraId="59E7CC0A" w14:textId="77777777" w:rsidR="003441AE" w:rsidRPr="0066049B" w:rsidRDefault="003441AE" w:rsidP="00D24673">
      <w:pPr>
        <w:spacing w:after="0" w:line="240" w:lineRule="auto"/>
        <w:ind w:left="567"/>
        <w:rPr>
          <w:b/>
          <w:color w:val="000000"/>
          <w:sz w:val="28"/>
          <w:lang w:val="kk-KZ"/>
        </w:rPr>
      </w:pPr>
      <w:r w:rsidRPr="00F03044">
        <w:rPr>
          <w:b/>
          <w:color w:val="000000"/>
          <w:sz w:val="28"/>
          <w:lang w:val="kk-KZ"/>
        </w:rPr>
        <w:t xml:space="preserve">                                            түсіндірме жазба</w:t>
      </w:r>
    </w:p>
    <w:p w14:paraId="36076696" w14:textId="716059ED" w:rsidR="009F1DB2" w:rsidRPr="0066049B" w:rsidRDefault="009F1DB2" w:rsidP="00C014A2">
      <w:pPr>
        <w:spacing w:after="0" w:line="240" w:lineRule="auto"/>
        <w:jc w:val="both"/>
        <w:rPr>
          <w:color w:val="000000"/>
          <w:sz w:val="28"/>
          <w:lang w:val="kk-KZ"/>
        </w:rPr>
      </w:pPr>
      <w:bookmarkStart w:id="1" w:name="z222"/>
      <w:bookmarkEnd w:id="0"/>
    </w:p>
    <w:p w14:paraId="1866C226" w14:textId="77777777" w:rsidR="00815C62" w:rsidRPr="0066049B" w:rsidRDefault="00815C62" w:rsidP="00C86D0C">
      <w:pPr>
        <w:spacing w:after="0" w:line="240" w:lineRule="auto"/>
        <w:ind w:firstLine="708"/>
        <w:jc w:val="both"/>
        <w:rPr>
          <w:color w:val="000000"/>
          <w:sz w:val="28"/>
          <w:lang w:val="kk-KZ"/>
        </w:rPr>
      </w:pPr>
    </w:p>
    <w:p w14:paraId="0BDD26FA" w14:textId="0333C621" w:rsidR="0031086C" w:rsidRPr="0066049B" w:rsidRDefault="00C014A2" w:rsidP="00BE272D">
      <w:pPr>
        <w:pStyle w:val="af"/>
        <w:numPr>
          <w:ilvl w:val="0"/>
          <w:numId w:val="3"/>
        </w:numPr>
        <w:spacing w:after="0" w:line="240" w:lineRule="auto"/>
        <w:jc w:val="both"/>
        <w:rPr>
          <w:color w:val="000000"/>
          <w:sz w:val="28"/>
          <w:lang w:val="kk-KZ"/>
        </w:rPr>
      </w:pPr>
      <w:r w:rsidRPr="0066049B">
        <w:rPr>
          <w:b/>
          <w:color w:val="000000"/>
          <w:sz w:val="28"/>
          <w:lang w:val="kk-KZ"/>
        </w:rPr>
        <w:t>Әзірлеуші мемлекеттік органның атауы</w:t>
      </w:r>
      <w:r w:rsidR="00451CF6" w:rsidRPr="0066049B">
        <w:rPr>
          <w:b/>
          <w:color w:val="000000"/>
          <w:sz w:val="28"/>
          <w:lang w:val="kk-KZ"/>
        </w:rPr>
        <w:t>.</w:t>
      </w:r>
      <w:r w:rsidR="005857DE" w:rsidRPr="0066049B">
        <w:rPr>
          <w:color w:val="000000"/>
          <w:sz w:val="28"/>
          <w:lang w:val="kk-KZ"/>
        </w:rPr>
        <w:t xml:space="preserve"> </w:t>
      </w:r>
    </w:p>
    <w:p w14:paraId="3E2CEA6F" w14:textId="4804838E" w:rsidR="00E70495" w:rsidRPr="0066049B" w:rsidRDefault="00C014A2" w:rsidP="00C86D0C">
      <w:pPr>
        <w:spacing w:after="0" w:line="240" w:lineRule="auto"/>
        <w:ind w:firstLine="708"/>
        <w:jc w:val="both"/>
        <w:rPr>
          <w:color w:val="000000"/>
          <w:sz w:val="28"/>
          <w:lang w:val="kk-KZ"/>
        </w:rPr>
      </w:pPr>
      <w:r w:rsidRPr="0066049B">
        <w:rPr>
          <w:color w:val="000000"/>
          <w:sz w:val="28"/>
          <w:lang w:val="kk-KZ"/>
        </w:rPr>
        <w:t>Қазақстан Республикасы</w:t>
      </w:r>
      <w:r w:rsidR="0066049B">
        <w:rPr>
          <w:color w:val="000000"/>
          <w:sz w:val="28"/>
          <w:lang w:val="kk-KZ"/>
        </w:rPr>
        <w:t>ның</w:t>
      </w:r>
      <w:r w:rsidRPr="0066049B">
        <w:rPr>
          <w:color w:val="000000"/>
          <w:sz w:val="28"/>
          <w:lang w:val="kk-KZ"/>
        </w:rPr>
        <w:t xml:space="preserve"> Қаржы министрлігі</w:t>
      </w:r>
      <w:r w:rsidR="00E70495" w:rsidRPr="0066049B">
        <w:rPr>
          <w:color w:val="000000"/>
          <w:sz w:val="28"/>
          <w:lang w:val="kk-KZ"/>
        </w:rPr>
        <w:t>.</w:t>
      </w:r>
    </w:p>
    <w:p w14:paraId="06E84D40" w14:textId="67FE0179" w:rsidR="00C014A2" w:rsidRPr="0066049B" w:rsidRDefault="00C014A2" w:rsidP="00D24673">
      <w:pPr>
        <w:pStyle w:val="af"/>
        <w:numPr>
          <w:ilvl w:val="0"/>
          <w:numId w:val="3"/>
        </w:numPr>
        <w:spacing w:after="0" w:line="240" w:lineRule="auto"/>
        <w:ind w:left="0" w:firstLine="709"/>
        <w:jc w:val="both"/>
        <w:rPr>
          <w:b/>
          <w:color w:val="000000"/>
          <w:sz w:val="28"/>
          <w:lang w:val="kk-KZ"/>
        </w:rPr>
      </w:pPr>
      <w:bookmarkStart w:id="2" w:name="z223"/>
      <w:bookmarkEnd w:id="1"/>
      <w:r w:rsidRPr="0066049B">
        <w:rPr>
          <w:b/>
          <w:color w:val="000000"/>
          <w:sz w:val="28"/>
          <w:lang w:val="kk-KZ"/>
        </w:rPr>
        <w:t>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және/немесе оны қабылдау қажеттігінің басқа да негіздемелері.</w:t>
      </w:r>
    </w:p>
    <w:p w14:paraId="04BE7A79" w14:textId="08EA1717" w:rsidR="00996149" w:rsidRPr="0066049B" w:rsidRDefault="00C014A2" w:rsidP="00D24673">
      <w:pPr>
        <w:spacing w:after="0" w:line="240" w:lineRule="auto"/>
        <w:ind w:firstLine="709"/>
        <w:jc w:val="both"/>
        <w:rPr>
          <w:bCs/>
          <w:color w:val="000000"/>
          <w:sz w:val="28"/>
          <w:lang w:val="kk-KZ"/>
        </w:rPr>
      </w:pPr>
      <w:r w:rsidRPr="0066049B">
        <w:rPr>
          <w:bCs/>
          <w:color w:val="000000"/>
          <w:sz w:val="28"/>
          <w:lang w:val="kk-KZ"/>
        </w:rPr>
        <w:t>Жоба Қазақстан Республикасы Бюджет кодексінің 168-бабы</w:t>
      </w:r>
      <w:r w:rsidR="000F2807">
        <w:rPr>
          <w:bCs/>
          <w:color w:val="000000"/>
          <w:sz w:val="28"/>
          <w:lang w:val="kk-KZ"/>
        </w:rPr>
        <w:t>ның</w:t>
      </w:r>
      <w:r w:rsidRPr="0066049B">
        <w:rPr>
          <w:bCs/>
          <w:color w:val="000000"/>
          <w:sz w:val="28"/>
          <w:lang w:val="kk-KZ"/>
        </w:rPr>
        <w:t xml:space="preserve"> 11-тармағын іске асыру үшін әзірленді.</w:t>
      </w:r>
    </w:p>
    <w:p w14:paraId="7F35A999" w14:textId="64D57BA0" w:rsidR="00C014A2" w:rsidRPr="0066049B" w:rsidRDefault="00C014A2" w:rsidP="00BE272D">
      <w:pPr>
        <w:pStyle w:val="af"/>
        <w:numPr>
          <w:ilvl w:val="0"/>
          <w:numId w:val="3"/>
        </w:numPr>
        <w:spacing w:after="0" w:line="240" w:lineRule="auto"/>
        <w:ind w:left="0" w:firstLine="708"/>
        <w:jc w:val="both"/>
        <w:rPr>
          <w:b/>
          <w:color w:val="000000"/>
          <w:sz w:val="28"/>
          <w:lang w:val="kk-KZ"/>
        </w:rPr>
      </w:pPr>
      <w:bookmarkStart w:id="3" w:name="z224"/>
      <w:bookmarkEnd w:id="2"/>
      <w:r w:rsidRPr="0066049B">
        <w:rPr>
          <w:b/>
          <w:color w:val="000000"/>
          <w:sz w:val="28"/>
          <w:lang w:val="kk-KZ"/>
        </w:rPr>
        <w:t>Жоба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есеп-қисаптар, қаржыландыру көзіне сілтеме, Республикалық бюджет комиссиясы шешімінің көшірмесі міндетті түрде түсіндірме жазбаға қоса беріледі).</w:t>
      </w:r>
    </w:p>
    <w:p w14:paraId="0035F57C" w14:textId="7AF6D7B9" w:rsidR="00E70495" w:rsidRPr="0066049B" w:rsidRDefault="00C014A2" w:rsidP="00C86D0C">
      <w:pPr>
        <w:spacing w:after="0" w:line="240" w:lineRule="auto"/>
        <w:ind w:firstLine="708"/>
        <w:jc w:val="both"/>
        <w:rPr>
          <w:lang w:val="kk-KZ"/>
        </w:rPr>
      </w:pPr>
      <w:r w:rsidRPr="0066049B">
        <w:rPr>
          <w:color w:val="000000"/>
          <w:sz w:val="28"/>
          <w:lang w:val="kk-KZ"/>
        </w:rPr>
        <w:t>Жобаны іске асыру республикалық бюджеттен қаржы қаражатын бөлуді талап етпейді.</w:t>
      </w:r>
      <w:bookmarkStart w:id="4" w:name="z225"/>
      <w:bookmarkEnd w:id="3"/>
    </w:p>
    <w:p w14:paraId="311749AC" w14:textId="1B5BB433" w:rsidR="00431EF1" w:rsidRPr="0066049B" w:rsidRDefault="00C014A2" w:rsidP="00BE272D">
      <w:pPr>
        <w:pStyle w:val="af"/>
        <w:numPr>
          <w:ilvl w:val="0"/>
          <w:numId w:val="3"/>
        </w:numPr>
        <w:spacing w:after="0" w:line="240" w:lineRule="auto"/>
        <w:ind w:left="0" w:firstLine="708"/>
        <w:jc w:val="both"/>
        <w:rPr>
          <w:color w:val="000000"/>
          <w:sz w:val="28"/>
          <w:lang w:val="kk-KZ"/>
        </w:rPr>
      </w:pPr>
      <w:r w:rsidRPr="0066049B">
        <w:rPr>
          <w:b/>
          <w:color w:val="000000"/>
          <w:sz w:val="28"/>
          <w:lang w:val="kk-KZ"/>
        </w:rPr>
        <w:t>Жоба қабылданған жағдайда болжанатын әлеуметтік-экономикалық, құқықтық және (немесе) өзге салдар, сондай-ақ жоба ережелерінің ұлттық қауіпсіздікті қамтамасыз етуге ықпалы.</w:t>
      </w:r>
      <w:r w:rsidR="005857DE" w:rsidRPr="0066049B">
        <w:rPr>
          <w:color w:val="000000"/>
          <w:sz w:val="28"/>
          <w:lang w:val="kk-KZ"/>
        </w:rPr>
        <w:t xml:space="preserve"> </w:t>
      </w:r>
    </w:p>
    <w:p w14:paraId="65722B18" w14:textId="70EBD265" w:rsidR="00E70495" w:rsidRPr="0066049B" w:rsidRDefault="00C014A2" w:rsidP="00C86D0C">
      <w:pPr>
        <w:spacing w:after="0" w:line="240" w:lineRule="auto"/>
        <w:ind w:firstLine="708"/>
        <w:jc w:val="both"/>
        <w:rPr>
          <w:lang w:val="kk-KZ"/>
        </w:rPr>
      </w:pPr>
      <w:bookmarkStart w:id="5" w:name="z226"/>
      <w:bookmarkEnd w:id="4"/>
      <w:r w:rsidRPr="0066049B">
        <w:rPr>
          <w:color w:val="000000"/>
          <w:sz w:val="28"/>
          <w:lang w:val="kk-KZ"/>
        </w:rPr>
        <w:t>Жобаны қабылдау теріс әлеуметтік-экономикалық және/немесе құқықтық салдарға әкеп соқпайды.</w:t>
      </w:r>
    </w:p>
    <w:p w14:paraId="0999B557" w14:textId="77777777" w:rsidR="00653A02" w:rsidRPr="00653A02" w:rsidRDefault="00C014A2" w:rsidP="00653A02">
      <w:pPr>
        <w:pStyle w:val="af"/>
        <w:numPr>
          <w:ilvl w:val="0"/>
          <w:numId w:val="3"/>
        </w:numPr>
        <w:spacing w:after="0" w:line="240" w:lineRule="auto"/>
        <w:jc w:val="both"/>
        <w:rPr>
          <w:color w:val="000000"/>
          <w:sz w:val="28"/>
          <w:lang w:val="kk-KZ"/>
        </w:rPr>
      </w:pPr>
      <w:r w:rsidRPr="0066049B">
        <w:rPr>
          <w:b/>
          <w:color w:val="000000"/>
          <w:sz w:val="28"/>
          <w:lang w:val="kk-KZ"/>
        </w:rPr>
        <w:t>Нақты мақсаттар мен күтілетін нәтижелердің мерзімдері.</w:t>
      </w:r>
      <w:bookmarkStart w:id="6" w:name="z227"/>
      <w:bookmarkEnd w:id="5"/>
    </w:p>
    <w:p w14:paraId="2DB1A099" w14:textId="34815BD2" w:rsidR="00235213" w:rsidRPr="0066049B" w:rsidRDefault="00C014A2" w:rsidP="00653A02">
      <w:pPr>
        <w:pStyle w:val="af"/>
        <w:spacing w:after="0" w:line="240" w:lineRule="auto"/>
        <w:ind w:left="0" w:firstLine="708"/>
        <w:jc w:val="both"/>
        <w:rPr>
          <w:color w:val="000000"/>
          <w:sz w:val="28"/>
          <w:lang w:val="kk-KZ"/>
        </w:rPr>
      </w:pPr>
      <w:r w:rsidRPr="00653A02">
        <w:rPr>
          <w:color w:val="000000"/>
          <w:sz w:val="28"/>
          <w:lang w:val="kk-KZ"/>
        </w:rPr>
        <w:t xml:space="preserve">Жобаның мақсаты </w:t>
      </w:r>
      <w:r w:rsidR="00653A02" w:rsidRPr="00653A02">
        <w:rPr>
          <w:color w:val="000000"/>
          <w:sz w:val="28"/>
          <w:lang w:val="kk-KZ"/>
        </w:rPr>
        <w:t>нысаналы аударымды пайдалану туралы есептілікті жасау қағидаларын, оның нысандары мен ұсыну мерзімдерін, сондай-ақ нысаналы аударымды пайдаланудың барысы мен нәтижелері туралы ұсынылатын ақпаратқа қойылатын талаптарды</w:t>
      </w:r>
      <w:r w:rsidR="00653A02">
        <w:rPr>
          <w:color w:val="000000"/>
          <w:sz w:val="28"/>
          <w:lang w:val="kk-KZ"/>
        </w:rPr>
        <w:t xml:space="preserve"> </w:t>
      </w:r>
      <w:r w:rsidRPr="0066049B">
        <w:rPr>
          <w:color w:val="000000"/>
          <w:sz w:val="28"/>
          <w:lang w:val="kk-KZ"/>
        </w:rPr>
        <w:t>бекіту болып табылады.</w:t>
      </w:r>
    </w:p>
    <w:p w14:paraId="58BD58D7" w14:textId="6D9EF510" w:rsidR="00431EF1" w:rsidRPr="0066049B" w:rsidRDefault="00C014A2" w:rsidP="00B61224">
      <w:pPr>
        <w:spacing w:after="0" w:line="240" w:lineRule="auto"/>
        <w:ind w:firstLine="708"/>
        <w:jc w:val="both"/>
        <w:rPr>
          <w:color w:val="000000"/>
          <w:sz w:val="28"/>
          <w:lang w:val="kk-KZ"/>
        </w:rPr>
      </w:pPr>
      <w:r w:rsidRPr="0066049B">
        <w:rPr>
          <w:b/>
          <w:color w:val="000000"/>
          <w:sz w:val="28"/>
          <w:lang w:val="kk-KZ"/>
        </w:rPr>
        <w:t>Жобада қаралатын мәселелер бойынша бұрын қабылданған актілер және олардың іске асырылу нәтижелері туралы мәліметтер.</w:t>
      </w:r>
    </w:p>
    <w:p w14:paraId="73061ACD" w14:textId="2149E892" w:rsidR="00E70495" w:rsidRPr="0066049B" w:rsidRDefault="0066049B" w:rsidP="00C86D0C">
      <w:pPr>
        <w:spacing w:after="0" w:line="240" w:lineRule="auto"/>
        <w:ind w:firstLine="708"/>
        <w:jc w:val="both"/>
        <w:rPr>
          <w:lang w:val="kk-KZ"/>
        </w:rPr>
      </w:pPr>
      <w:bookmarkStart w:id="7" w:name="z228"/>
      <w:bookmarkEnd w:id="6"/>
      <w:r w:rsidRPr="0066049B">
        <w:rPr>
          <w:sz w:val="28"/>
          <w:szCs w:val="28"/>
          <w:lang w:val="kk-KZ"/>
        </w:rPr>
        <w:t>Жоқ</w:t>
      </w:r>
      <w:r w:rsidR="005C2ADC" w:rsidRPr="0066049B">
        <w:rPr>
          <w:sz w:val="28"/>
          <w:szCs w:val="28"/>
          <w:lang w:val="kk-KZ"/>
        </w:rPr>
        <w:t>.</w:t>
      </w:r>
    </w:p>
    <w:p w14:paraId="4C3F1D7D" w14:textId="4A10EAE4" w:rsidR="00431EF1" w:rsidRPr="0066049B" w:rsidRDefault="00C014A2" w:rsidP="00E13FBF">
      <w:pPr>
        <w:pStyle w:val="af"/>
        <w:numPr>
          <w:ilvl w:val="0"/>
          <w:numId w:val="3"/>
        </w:numPr>
        <w:spacing w:after="0" w:line="240" w:lineRule="auto"/>
        <w:ind w:left="0" w:firstLine="708"/>
        <w:jc w:val="both"/>
        <w:rPr>
          <w:b/>
          <w:color w:val="000000"/>
          <w:sz w:val="28"/>
          <w:lang w:val="kk-KZ"/>
        </w:rPr>
      </w:pPr>
      <w:r w:rsidRPr="0066049B">
        <w:rPr>
          <w:b/>
          <w:color w:val="000000"/>
          <w:sz w:val="28"/>
          <w:lang w:val="kk-KZ"/>
        </w:rPr>
        <w:t xml:space="preserve">Енгізілетін жоба қабылданған жағдайда заңнаманы оған сәйкес келтіру қажеттігі (басқа нормативтік құқықтық актілерді қабылдау немесе </w:t>
      </w:r>
      <w:r w:rsidRPr="0066049B">
        <w:rPr>
          <w:b/>
          <w:color w:val="000000"/>
          <w:sz w:val="28"/>
          <w:lang w:val="kk-KZ"/>
        </w:rPr>
        <w:lastRenderedPageBreak/>
        <w:t>қолданыстағы актілерге өзгерістер және/немесе толықтырулар енгізу талап етілетін-етілмейтінін көрсету) не ондай қажеттіліктің болмауы</w:t>
      </w:r>
      <w:r w:rsidR="00451CF6" w:rsidRPr="0066049B">
        <w:rPr>
          <w:b/>
          <w:color w:val="000000"/>
          <w:sz w:val="28"/>
          <w:lang w:val="kk-KZ"/>
        </w:rPr>
        <w:t>.</w:t>
      </w:r>
    </w:p>
    <w:p w14:paraId="2C5B175B" w14:textId="50120905" w:rsidR="00E70495" w:rsidRPr="0066049B" w:rsidRDefault="0066049B" w:rsidP="00C86D0C">
      <w:pPr>
        <w:spacing w:after="0" w:line="240" w:lineRule="auto"/>
        <w:ind w:firstLine="708"/>
        <w:jc w:val="both"/>
        <w:rPr>
          <w:lang w:val="kk-KZ"/>
        </w:rPr>
      </w:pPr>
      <w:bookmarkStart w:id="8" w:name="z229"/>
      <w:bookmarkEnd w:id="7"/>
      <w:r w:rsidRPr="0066049B">
        <w:rPr>
          <w:color w:val="000000"/>
          <w:sz w:val="28"/>
          <w:lang w:val="kk-KZ"/>
        </w:rPr>
        <w:t>Талап етілмейді.</w:t>
      </w:r>
    </w:p>
    <w:p w14:paraId="3D9BDAD2" w14:textId="0C5A81CF" w:rsidR="0031086C" w:rsidRPr="0066049B" w:rsidRDefault="00C014A2" w:rsidP="00E13FBF">
      <w:pPr>
        <w:pStyle w:val="af"/>
        <w:numPr>
          <w:ilvl w:val="0"/>
          <w:numId w:val="3"/>
        </w:numPr>
        <w:spacing w:after="0" w:line="240" w:lineRule="auto"/>
        <w:ind w:left="0" w:firstLine="708"/>
        <w:jc w:val="both"/>
        <w:rPr>
          <w:color w:val="000000"/>
          <w:sz w:val="28"/>
          <w:lang w:val="kk-KZ"/>
        </w:rPr>
      </w:pPr>
      <w:r w:rsidRPr="0066049B">
        <w:rPr>
          <w:b/>
          <w:color w:val="000000"/>
          <w:sz w:val="28"/>
          <w:lang w:val="kk-KZ"/>
        </w:rPr>
        <w:t>Нормативтік құқы</w:t>
      </w:r>
      <w:r w:rsidR="0066049B">
        <w:rPr>
          <w:b/>
          <w:color w:val="000000"/>
          <w:sz w:val="28"/>
          <w:lang w:val="kk-KZ"/>
        </w:rPr>
        <w:t>қ</w:t>
      </w:r>
      <w:r w:rsidRPr="0066049B">
        <w:rPr>
          <w:b/>
          <w:color w:val="000000"/>
          <w:sz w:val="28"/>
          <w:lang w:val="kk-KZ"/>
        </w:rPr>
        <w:t>тық актінің жобасын мемлекеттік органның интернет-ресурсында, сондай-ақ ашық нормативтік құқықтық актілердің интернет-порталында орналастыру туралы ақпарат (күні, байт саны)</w:t>
      </w:r>
      <w:r w:rsidR="00451CF6" w:rsidRPr="0066049B">
        <w:rPr>
          <w:b/>
          <w:color w:val="000000"/>
          <w:sz w:val="28"/>
          <w:lang w:val="kk-KZ"/>
        </w:rPr>
        <w:t>.</w:t>
      </w:r>
      <w:r w:rsidR="005857DE" w:rsidRPr="0066049B">
        <w:rPr>
          <w:color w:val="000000"/>
          <w:sz w:val="28"/>
          <w:lang w:val="kk-KZ"/>
        </w:rPr>
        <w:t xml:space="preserve"> </w:t>
      </w:r>
    </w:p>
    <w:p w14:paraId="4D756188" w14:textId="147F15F4" w:rsidR="00960984" w:rsidRPr="00E357FD" w:rsidRDefault="00E357FD" w:rsidP="00E357FD">
      <w:pPr>
        <w:pStyle w:val="af"/>
        <w:spacing w:after="0" w:line="240" w:lineRule="auto"/>
        <w:ind w:left="0" w:firstLine="708"/>
        <w:jc w:val="both"/>
        <w:rPr>
          <w:sz w:val="28"/>
          <w:szCs w:val="28"/>
          <w:lang w:val="kk-KZ"/>
        </w:rPr>
      </w:pPr>
      <w:bookmarkStart w:id="9" w:name="z230"/>
      <w:bookmarkEnd w:id="8"/>
      <w:r w:rsidRPr="00E357FD">
        <w:rPr>
          <w:sz w:val="28"/>
          <w:szCs w:val="28"/>
          <w:lang w:val="kk-KZ"/>
        </w:rPr>
        <w:t>Қазақстан Республикасының Премьер-Министрі О.</w:t>
      </w:r>
      <w:r w:rsidR="0060434F">
        <w:rPr>
          <w:sz w:val="28"/>
          <w:szCs w:val="28"/>
          <w:lang w:val="kk-KZ"/>
        </w:rPr>
        <w:t> </w:t>
      </w:r>
      <w:proofErr w:type="spellStart"/>
      <w:r w:rsidRPr="00E357FD">
        <w:rPr>
          <w:sz w:val="28"/>
          <w:szCs w:val="28"/>
          <w:lang w:val="kk-KZ"/>
        </w:rPr>
        <w:t>Бектеновтің</w:t>
      </w:r>
      <w:proofErr w:type="spellEnd"/>
      <w:r>
        <w:rPr>
          <w:sz w:val="28"/>
          <w:szCs w:val="28"/>
          <w:lang w:val="kk-KZ"/>
        </w:rPr>
        <w:t xml:space="preserve"> </w:t>
      </w:r>
      <w:r w:rsidR="0060434F">
        <w:rPr>
          <w:sz w:val="28"/>
          <w:szCs w:val="28"/>
          <w:lang w:val="kk-KZ"/>
        </w:rPr>
        <w:br/>
      </w:r>
      <w:r w:rsidRPr="00E357FD">
        <w:rPr>
          <w:sz w:val="28"/>
          <w:szCs w:val="28"/>
          <w:lang w:val="kk-KZ"/>
        </w:rPr>
        <w:t>2025 жылғы 20 наурыздағы №13-13/Б-403 ҚБП тапсырмасына сәйкес, бұл жоба мемлекеттік органның интернет-ресурсында, сондай-ақ ашық нормативтік құқықтық актілердің интернет-порталында орналастырылуға жатпайды.</w:t>
      </w:r>
    </w:p>
    <w:p w14:paraId="5CEA7C2E" w14:textId="5B7E5E08" w:rsidR="00E13FBF" w:rsidRPr="0066049B" w:rsidRDefault="00C014A2" w:rsidP="00960984">
      <w:pPr>
        <w:pStyle w:val="af"/>
        <w:numPr>
          <w:ilvl w:val="0"/>
          <w:numId w:val="3"/>
        </w:numPr>
        <w:autoSpaceDE w:val="0"/>
        <w:autoSpaceDN w:val="0"/>
        <w:adjustRightInd w:val="0"/>
        <w:spacing w:after="0" w:line="240" w:lineRule="auto"/>
        <w:ind w:left="0" w:firstLine="708"/>
        <w:jc w:val="both"/>
        <w:rPr>
          <w:color w:val="000000"/>
          <w:sz w:val="28"/>
          <w:lang w:val="kk-KZ"/>
        </w:rPr>
      </w:pPr>
      <w:r w:rsidRPr="0066049B">
        <w:rPr>
          <w:b/>
          <w:color w:val="000000"/>
          <w:sz w:val="28"/>
          <w:lang w:val="kk-KZ"/>
        </w:rPr>
        <w:t>Әлеуметтік маңызы бар нормативтік құқықтық актінің жобасына түсіндірме жазбаны уәкілетті мемлекеттік органдардың интернет-ресурстарында орналастыру туралы ақпарат.</w:t>
      </w:r>
      <w:bookmarkStart w:id="10" w:name="z231"/>
      <w:bookmarkEnd w:id="9"/>
    </w:p>
    <w:p w14:paraId="63CC0E68" w14:textId="77777777" w:rsidR="00960984" w:rsidRPr="00960984" w:rsidRDefault="00960984" w:rsidP="00960984">
      <w:pPr>
        <w:pStyle w:val="af"/>
        <w:spacing w:after="0" w:line="240" w:lineRule="auto"/>
        <w:ind w:left="708"/>
        <w:jc w:val="both"/>
        <w:rPr>
          <w:lang w:val="kk-KZ"/>
        </w:rPr>
      </w:pPr>
      <w:r w:rsidRPr="00960984">
        <w:rPr>
          <w:sz w:val="28"/>
          <w:szCs w:val="28"/>
          <w:lang w:val="kk-KZ"/>
        </w:rPr>
        <w:t>Жоқ.</w:t>
      </w:r>
    </w:p>
    <w:p w14:paraId="1AD52ACA" w14:textId="2C3E1600" w:rsidR="0052227C" w:rsidRPr="0066049B" w:rsidRDefault="00C014A2" w:rsidP="00E13FBF">
      <w:pPr>
        <w:pStyle w:val="af"/>
        <w:numPr>
          <w:ilvl w:val="0"/>
          <w:numId w:val="3"/>
        </w:numPr>
        <w:pBdr>
          <w:bottom w:val="single" w:sz="4" w:space="27" w:color="FFFFFF"/>
        </w:pBdr>
        <w:autoSpaceDE w:val="0"/>
        <w:autoSpaceDN w:val="0"/>
        <w:adjustRightInd w:val="0"/>
        <w:spacing w:after="0" w:line="240" w:lineRule="auto"/>
        <w:ind w:left="0" w:firstLine="709"/>
        <w:jc w:val="both"/>
        <w:rPr>
          <w:b/>
          <w:color w:val="000000"/>
          <w:sz w:val="28"/>
          <w:lang w:val="kk-KZ"/>
        </w:rPr>
      </w:pPr>
      <w:r w:rsidRPr="0066049B">
        <w:rPr>
          <w:b/>
          <w:color w:val="000000"/>
          <w:sz w:val="28"/>
          <w:lang w:val="kk-KZ"/>
        </w:rPr>
        <w:t>Нормативтік құқықтық акті жобасының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14:paraId="33B69C06" w14:textId="4AD51B5C" w:rsidR="0052227C" w:rsidRPr="0066049B" w:rsidRDefault="0066049B" w:rsidP="0052227C">
      <w:pPr>
        <w:pBdr>
          <w:bottom w:val="single" w:sz="4" w:space="27" w:color="FFFFFF"/>
        </w:pBdr>
        <w:autoSpaceDE w:val="0"/>
        <w:autoSpaceDN w:val="0"/>
        <w:adjustRightInd w:val="0"/>
        <w:spacing w:after="0" w:line="240" w:lineRule="auto"/>
        <w:ind w:firstLine="709"/>
        <w:jc w:val="both"/>
        <w:rPr>
          <w:color w:val="000000"/>
          <w:sz w:val="28"/>
          <w:lang w:val="kk-KZ"/>
        </w:rPr>
      </w:pPr>
      <w:r w:rsidRPr="0066049B">
        <w:rPr>
          <w:color w:val="000000"/>
          <w:sz w:val="28"/>
          <w:lang w:val="kk-KZ"/>
        </w:rPr>
        <w:t>Сәйкес келеді</w:t>
      </w:r>
      <w:r w:rsidR="0031086C" w:rsidRPr="0066049B">
        <w:rPr>
          <w:color w:val="000000"/>
          <w:sz w:val="28"/>
          <w:lang w:val="kk-KZ"/>
        </w:rPr>
        <w:t>.</w:t>
      </w:r>
      <w:bookmarkStart w:id="11" w:name="z232"/>
      <w:bookmarkEnd w:id="10"/>
    </w:p>
    <w:p w14:paraId="4CF228C5" w14:textId="34C9BFF7" w:rsidR="0052227C" w:rsidRPr="0066049B" w:rsidRDefault="00C014A2" w:rsidP="00E13FBF">
      <w:pPr>
        <w:pStyle w:val="af"/>
        <w:numPr>
          <w:ilvl w:val="0"/>
          <w:numId w:val="3"/>
        </w:numPr>
        <w:pBdr>
          <w:bottom w:val="single" w:sz="4" w:space="27" w:color="FFFFFF"/>
        </w:pBdr>
        <w:autoSpaceDE w:val="0"/>
        <w:autoSpaceDN w:val="0"/>
        <w:adjustRightInd w:val="0"/>
        <w:spacing w:after="0" w:line="240" w:lineRule="auto"/>
        <w:ind w:left="0" w:firstLine="709"/>
        <w:jc w:val="both"/>
        <w:rPr>
          <w:b/>
          <w:color w:val="000000"/>
          <w:sz w:val="28"/>
          <w:lang w:val="kk-KZ"/>
        </w:rPr>
      </w:pPr>
      <w:r w:rsidRPr="0066049B">
        <w:rPr>
          <w:b/>
          <w:color w:val="000000"/>
          <w:sz w:val="28"/>
          <w:lang w:val="kk-KZ"/>
        </w:rPr>
        <w:t>Нормативтік құқықтық акті жобасының қолданысқа енгізілуіне байланысты жеке кәсіпкерлік субъектілері шығынының азаюын және (немесе) ұлғаюын растайтын есеп-қисаптар нәтижелері.</w:t>
      </w:r>
    </w:p>
    <w:p w14:paraId="170C0ADF" w14:textId="78879549" w:rsidR="0052227C" w:rsidRPr="0066049B" w:rsidRDefault="0066049B" w:rsidP="0052227C">
      <w:pPr>
        <w:pBdr>
          <w:bottom w:val="single" w:sz="4" w:space="27" w:color="FFFFFF"/>
        </w:pBdr>
        <w:autoSpaceDE w:val="0"/>
        <w:autoSpaceDN w:val="0"/>
        <w:adjustRightInd w:val="0"/>
        <w:spacing w:after="0" w:line="240" w:lineRule="auto"/>
        <w:ind w:firstLine="709"/>
        <w:jc w:val="both"/>
        <w:rPr>
          <w:color w:val="000000"/>
          <w:sz w:val="28"/>
          <w:lang w:val="kk-KZ"/>
        </w:rPr>
      </w:pPr>
      <w:r w:rsidRPr="0066049B">
        <w:rPr>
          <w:color w:val="000000"/>
          <w:sz w:val="28"/>
          <w:lang w:val="kk-KZ"/>
        </w:rPr>
        <w:t>Талап етілмейді</w:t>
      </w:r>
      <w:r w:rsidR="0031086C" w:rsidRPr="0066049B">
        <w:rPr>
          <w:color w:val="000000"/>
          <w:sz w:val="28"/>
          <w:lang w:val="kk-KZ"/>
        </w:rPr>
        <w:t>.</w:t>
      </w:r>
      <w:bookmarkEnd w:id="11"/>
    </w:p>
    <w:p w14:paraId="1CFA0B4C" w14:textId="70F9BABE" w:rsidR="0052227C" w:rsidRPr="0066049B" w:rsidRDefault="0052227C" w:rsidP="0052227C">
      <w:pPr>
        <w:pBdr>
          <w:bottom w:val="single" w:sz="4" w:space="27" w:color="FFFFFF"/>
        </w:pBdr>
        <w:autoSpaceDE w:val="0"/>
        <w:autoSpaceDN w:val="0"/>
        <w:adjustRightInd w:val="0"/>
        <w:spacing w:after="0" w:line="240" w:lineRule="auto"/>
        <w:ind w:firstLine="709"/>
        <w:jc w:val="both"/>
        <w:rPr>
          <w:color w:val="000000"/>
          <w:sz w:val="28"/>
          <w:lang w:val="kk-KZ"/>
        </w:rPr>
      </w:pPr>
    </w:p>
    <w:p w14:paraId="377E084E" w14:textId="77777777" w:rsidR="000F585D" w:rsidRPr="0066049B" w:rsidRDefault="000F585D" w:rsidP="0052227C">
      <w:pPr>
        <w:pBdr>
          <w:bottom w:val="single" w:sz="4" w:space="27" w:color="FFFFFF"/>
        </w:pBdr>
        <w:autoSpaceDE w:val="0"/>
        <w:autoSpaceDN w:val="0"/>
        <w:adjustRightInd w:val="0"/>
        <w:spacing w:after="0" w:line="240" w:lineRule="auto"/>
        <w:ind w:firstLine="709"/>
        <w:jc w:val="both"/>
        <w:rPr>
          <w:color w:val="000000"/>
          <w:sz w:val="28"/>
          <w:lang w:val="kk-KZ"/>
        </w:rPr>
      </w:pPr>
    </w:p>
    <w:p w14:paraId="3488C32F" w14:textId="6C8696E3" w:rsidR="00743FAF" w:rsidRPr="0066049B" w:rsidRDefault="00807A84" w:rsidP="00743FAF">
      <w:pPr>
        <w:pBdr>
          <w:bottom w:val="single" w:sz="4" w:space="27" w:color="FFFFFF"/>
        </w:pBdr>
        <w:autoSpaceDE w:val="0"/>
        <w:autoSpaceDN w:val="0"/>
        <w:adjustRightInd w:val="0"/>
        <w:spacing w:after="0" w:line="240" w:lineRule="auto"/>
        <w:ind w:firstLine="709"/>
        <w:jc w:val="both"/>
        <w:rPr>
          <w:b/>
          <w:sz w:val="28"/>
          <w:szCs w:val="28"/>
          <w:lang w:val="kk-KZ"/>
        </w:rPr>
      </w:pPr>
      <w:r w:rsidRPr="0066049B">
        <w:rPr>
          <w:b/>
          <w:sz w:val="28"/>
          <w:szCs w:val="28"/>
          <w:lang w:val="kk-KZ"/>
        </w:rPr>
        <w:t xml:space="preserve">  </w:t>
      </w:r>
      <w:r w:rsidR="00C014A2" w:rsidRPr="0066049B">
        <w:rPr>
          <w:b/>
          <w:color w:val="000000"/>
          <w:sz w:val="28"/>
          <w:lang w:val="kk-KZ"/>
        </w:rPr>
        <w:t>Қазақстан Республикасының</w:t>
      </w:r>
    </w:p>
    <w:p w14:paraId="60A6D966" w14:textId="4811A959" w:rsidR="00C22D5A" w:rsidRPr="0066049B" w:rsidRDefault="00C014A2" w:rsidP="007E3CE6">
      <w:pPr>
        <w:pBdr>
          <w:bottom w:val="single" w:sz="4" w:space="27" w:color="FFFFFF"/>
        </w:pBdr>
        <w:autoSpaceDE w:val="0"/>
        <w:autoSpaceDN w:val="0"/>
        <w:adjustRightInd w:val="0"/>
        <w:spacing w:after="0" w:line="240" w:lineRule="auto"/>
        <w:ind w:firstLine="709"/>
        <w:jc w:val="both"/>
        <w:rPr>
          <w:b/>
          <w:color w:val="000000"/>
          <w:sz w:val="28"/>
          <w:lang w:val="kk-KZ"/>
        </w:rPr>
      </w:pPr>
      <w:r w:rsidRPr="0066049B">
        <w:rPr>
          <w:b/>
          <w:sz w:val="28"/>
          <w:szCs w:val="28"/>
          <w:lang w:val="kk-KZ"/>
        </w:rPr>
        <w:t xml:space="preserve">          Қаржы министрі                             </w:t>
      </w:r>
      <w:r w:rsidRPr="0066049B">
        <w:rPr>
          <w:b/>
          <w:sz w:val="28"/>
          <w:szCs w:val="28"/>
          <w:lang w:val="kk-KZ"/>
        </w:rPr>
        <w:tab/>
      </w:r>
      <w:r w:rsidRPr="0066049B">
        <w:rPr>
          <w:b/>
          <w:sz w:val="28"/>
          <w:szCs w:val="28"/>
          <w:lang w:val="kk-KZ"/>
        </w:rPr>
        <w:tab/>
      </w:r>
      <w:r w:rsidRPr="0066049B">
        <w:rPr>
          <w:b/>
          <w:sz w:val="28"/>
          <w:szCs w:val="28"/>
          <w:lang w:val="kk-KZ"/>
        </w:rPr>
        <w:tab/>
      </w:r>
      <w:r w:rsidRPr="0066049B">
        <w:rPr>
          <w:b/>
          <w:sz w:val="28"/>
          <w:szCs w:val="28"/>
          <w:lang w:val="kk-KZ"/>
        </w:rPr>
        <w:tab/>
      </w:r>
      <w:r w:rsidR="00343743" w:rsidRPr="0066049B">
        <w:rPr>
          <w:b/>
          <w:sz w:val="28"/>
          <w:szCs w:val="28"/>
          <w:lang w:val="kk-KZ"/>
        </w:rPr>
        <w:t>М</w:t>
      </w:r>
      <w:r w:rsidR="00743FAF" w:rsidRPr="0066049B">
        <w:rPr>
          <w:b/>
          <w:sz w:val="28"/>
          <w:szCs w:val="28"/>
          <w:lang w:val="kk-KZ"/>
        </w:rPr>
        <w:t xml:space="preserve">. </w:t>
      </w:r>
      <w:proofErr w:type="spellStart"/>
      <w:r w:rsidR="00343743" w:rsidRPr="0066049B">
        <w:rPr>
          <w:b/>
          <w:sz w:val="28"/>
          <w:szCs w:val="28"/>
          <w:lang w:val="kk-KZ"/>
        </w:rPr>
        <w:t>Т</w:t>
      </w:r>
      <w:r w:rsidR="00391E32">
        <w:rPr>
          <w:b/>
          <w:sz w:val="28"/>
          <w:szCs w:val="28"/>
          <w:lang w:val="kk-KZ"/>
        </w:rPr>
        <w:t>а</w:t>
      </w:r>
      <w:r w:rsidR="00343743" w:rsidRPr="0066049B">
        <w:rPr>
          <w:b/>
          <w:sz w:val="28"/>
          <w:szCs w:val="28"/>
          <w:lang w:val="kk-KZ"/>
        </w:rPr>
        <w:t>киев</w:t>
      </w:r>
      <w:proofErr w:type="spellEnd"/>
    </w:p>
    <w:sectPr w:rsidR="00C22D5A" w:rsidRPr="0066049B" w:rsidSect="00FE7FC1">
      <w:headerReference w:type="default" r:id="rId8"/>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96CDC" w14:textId="77777777" w:rsidR="00C45DD4" w:rsidRDefault="00C45DD4" w:rsidP="009F1DB2">
      <w:pPr>
        <w:spacing w:after="0" w:line="240" w:lineRule="auto"/>
      </w:pPr>
      <w:r>
        <w:separator/>
      </w:r>
    </w:p>
  </w:endnote>
  <w:endnote w:type="continuationSeparator" w:id="0">
    <w:p w14:paraId="7A11D104" w14:textId="77777777" w:rsidR="00C45DD4" w:rsidRDefault="00C45DD4" w:rsidP="009F1D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6DEDC" w14:textId="77777777" w:rsidR="00C45DD4" w:rsidRDefault="00C45DD4" w:rsidP="009F1DB2">
      <w:pPr>
        <w:spacing w:after="0" w:line="240" w:lineRule="auto"/>
      </w:pPr>
      <w:r>
        <w:separator/>
      </w:r>
    </w:p>
  </w:footnote>
  <w:footnote w:type="continuationSeparator" w:id="0">
    <w:p w14:paraId="7174D9BE" w14:textId="77777777" w:rsidR="00C45DD4" w:rsidRDefault="00C45DD4" w:rsidP="009F1D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4"/>
        <w:szCs w:val="24"/>
      </w:rPr>
      <w:id w:val="1053277040"/>
      <w:docPartObj>
        <w:docPartGallery w:val="Page Numbers (Top of Page)"/>
        <w:docPartUnique/>
      </w:docPartObj>
    </w:sdtPr>
    <w:sdtEndPr/>
    <w:sdtContent>
      <w:p w14:paraId="733F8E4A" w14:textId="6D235E80" w:rsidR="009F1DB2" w:rsidRPr="009F1DB2" w:rsidRDefault="009F1DB2">
        <w:pPr>
          <w:pStyle w:val="aa"/>
          <w:jc w:val="center"/>
          <w:rPr>
            <w:sz w:val="24"/>
            <w:szCs w:val="24"/>
          </w:rPr>
        </w:pPr>
        <w:r w:rsidRPr="009F1DB2">
          <w:rPr>
            <w:sz w:val="24"/>
            <w:szCs w:val="24"/>
          </w:rPr>
          <w:fldChar w:fldCharType="begin"/>
        </w:r>
        <w:r w:rsidRPr="009F1DB2">
          <w:rPr>
            <w:sz w:val="24"/>
            <w:szCs w:val="24"/>
          </w:rPr>
          <w:instrText>PAGE   \* MERGEFORMAT</w:instrText>
        </w:r>
        <w:r w:rsidRPr="009F1DB2">
          <w:rPr>
            <w:sz w:val="24"/>
            <w:szCs w:val="24"/>
          </w:rPr>
          <w:fldChar w:fldCharType="separate"/>
        </w:r>
        <w:r w:rsidR="007C3021" w:rsidRPr="007C3021">
          <w:rPr>
            <w:noProof/>
            <w:sz w:val="24"/>
            <w:szCs w:val="24"/>
            <w:lang w:val="ru-RU"/>
          </w:rPr>
          <w:t>2</w:t>
        </w:r>
        <w:r w:rsidRPr="009F1DB2">
          <w:rPr>
            <w:sz w:val="24"/>
            <w:szCs w:val="24"/>
          </w:rPr>
          <w:fldChar w:fldCharType="end"/>
        </w:r>
      </w:p>
    </w:sdtContent>
  </w:sdt>
  <w:p w14:paraId="602481FC" w14:textId="77777777" w:rsidR="009F1DB2" w:rsidRDefault="009F1DB2">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03155E"/>
    <w:multiLevelType w:val="hybridMultilevel"/>
    <w:tmpl w:val="B77ED9F4"/>
    <w:lvl w:ilvl="0" w:tplc="CCC63B7E">
      <w:start w:val="1"/>
      <w:numFmt w:val="decimal"/>
      <w:suff w:val="space"/>
      <w:lvlText w:val="%1)"/>
      <w:lvlJc w:val="left"/>
      <w:pPr>
        <w:ind w:left="113" w:firstLine="595"/>
      </w:pPr>
      <w:rPr>
        <w:rFonts w:hint="default"/>
      </w:rPr>
    </w:lvl>
    <w:lvl w:ilvl="1" w:tplc="20000019" w:tentative="1">
      <w:start w:val="1"/>
      <w:numFmt w:val="lowerLetter"/>
      <w:lvlText w:val="%2."/>
      <w:lvlJc w:val="left"/>
      <w:pPr>
        <w:ind w:left="1788" w:hanging="360"/>
      </w:pPr>
    </w:lvl>
    <w:lvl w:ilvl="2" w:tplc="2000001B" w:tentative="1">
      <w:start w:val="1"/>
      <w:numFmt w:val="lowerRoman"/>
      <w:lvlText w:val="%3."/>
      <w:lvlJc w:val="right"/>
      <w:pPr>
        <w:ind w:left="2508" w:hanging="180"/>
      </w:pPr>
    </w:lvl>
    <w:lvl w:ilvl="3" w:tplc="2000000F" w:tentative="1">
      <w:start w:val="1"/>
      <w:numFmt w:val="decimal"/>
      <w:lvlText w:val="%4."/>
      <w:lvlJc w:val="left"/>
      <w:pPr>
        <w:ind w:left="3228" w:hanging="360"/>
      </w:pPr>
    </w:lvl>
    <w:lvl w:ilvl="4" w:tplc="20000019" w:tentative="1">
      <w:start w:val="1"/>
      <w:numFmt w:val="lowerLetter"/>
      <w:lvlText w:val="%5."/>
      <w:lvlJc w:val="left"/>
      <w:pPr>
        <w:ind w:left="3948" w:hanging="360"/>
      </w:pPr>
    </w:lvl>
    <w:lvl w:ilvl="5" w:tplc="2000001B" w:tentative="1">
      <w:start w:val="1"/>
      <w:numFmt w:val="lowerRoman"/>
      <w:lvlText w:val="%6."/>
      <w:lvlJc w:val="right"/>
      <w:pPr>
        <w:ind w:left="4668" w:hanging="180"/>
      </w:pPr>
    </w:lvl>
    <w:lvl w:ilvl="6" w:tplc="2000000F" w:tentative="1">
      <w:start w:val="1"/>
      <w:numFmt w:val="decimal"/>
      <w:lvlText w:val="%7."/>
      <w:lvlJc w:val="left"/>
      <w:pPr>
        <w:ind w:left="5388" w:hanging="360"/>
      </w:pPr>
    </w:lvl>
    <w:lvl w:ilvl="7" w:tplc="20000019" w:tentative="1">
      <w:start w:val="1"/>
      <w:numFmt w:val="lowerLetter"/>
      <w:lvlText w:val="%8."/>
      <w:lvlJc w:val="left"/>
      <w:pPr>
        <w:ind w:left="6108" w:hanging="360"/>
      </w:pPr>
    </w:lvl>
    <w:lvl w:ilvl="8" w:tplc="2000001B" w:tentative="1">
      <w:start w:val="1"/>
      <w:numFmt w:val="lowerRoman"/>
      <w:lvlText w:val="%9."/>
      <w:lvlJc w:val="right"/>
      <w:pPr>
        <w:ind w:left="6828" w:hanging="180"/>
      </w:pPr>
    </w:lvl>
  </w:abstractNum>
  <w:abstractNum w:abstractNumId="1" w15:restartNumberingAfterBreak="0">
    <w:nsid w:val="400A7BCC"/>
    <w:multiLevelType w:val="hybridMultilevel"/>
    <w:tmpl w:val="7A101F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B191CE3"/>
    <w:multiLevelType w:val="hybridMultilevel"/>
    <w:tmpl w:val="51D01906"/>
    <w:lvl w:ilvl="0" w:tplc="FD86A820">
      <w:start w:val="1"/>
      <w:numFmt w:val="decimal"/>
      <w:lvlText w:val="%1)"/>
      <w:lvlJc w:val="left"/>
      <w:pPr>
        <w:ind w:left="1068" w:hanging="360"/>
      </w:pPr>
      <w:rPr>
        <w:rFonts w:hint="default"/>
      </w:rPr>
    </w:lvl>
    <w:lvl w:ilvl="1" w:tplc="20000019" w:tentative="1">
      <w:start w:val="1"/>
      <w:numFmt w:val="lowerLetter"/>
      <w:lvlText w:val="%2."/>
      <w:lvlJc w:val="left"/>
      <w:pPr>
        <w:ind w:left="1788" w:hanging="360"/>
      </w:pPr>
    </w:lvl>
    <w:lvl w:ilvl="2" w:tplc="2000001B" w:tentative="1">
      <w:start w:val="1"/>
      <w:numFmt w:val="lowerRoman"/>
      <w:lvlText w:val="%3."/>
      <w:lvlJc w:val="right"/>
      <w:pPr>
        <w:ind w:left="2508" w:hanging="180"/>
      </w:pPr>
    </w:lvl>
    <w:lvl w:ilvl="3" w:tplc="2000000F" w:tentative="1">
      <w:start w:val="1"/>
      <w:numFmt w:val="decimal"/>
      <w:lvlText w:val="%4."/>
      <w:lvlJc w:val="left"/>
      <w:pPr>
        <w:ind w:left="3228" w:hanging="360"/>
      </w:pPr>
    </w:lvl>
    <w:lvl w:ilvl="4" w:tplc="20000019" w:tentative="1">
      <w:start w:val="1"/>
      <w:numFmt w:val="lowerLetter"/>
      <w:lvlText w:val="%5."/>
      <w:lvlJc w:val="left"/>
      <w:pPr>
        <w:ind w:left="3948" w:hanging="360"/>
      </w:pPr>
    </w:lvl>
    <w:lvl w:ilvl="5" w:tplc="2000001B" w:tentative="1">
      <w:start w:val="1"/>
      <w:numFmt w:val="lowerRoman"/>
      <w:lvlText w:val="%6."/>
      <w:lvlJc w:val="right"/>
      <w:pPr>
        <w:ind w:left="4668" w:hanging="180"/>
      </w:pPr>
    </w:lvl>
    <w:lvl w:ilvl="6" w:tplc="2000000F" w:tentative="1">
      <w:start w:val="1"/>
      <w:numFmt w:val="decimal"/>
      <w:lvlText w:val="%7."/>
      <w:lvlJc w:val="left"/>
      <w:pPr>
        <w:ind w:left="5388" w:hanging="360"/>
      </w:pPr>
    </w:lvl>
    <w:lvl w:ilvl="7" w:tplc="20000019" w:tentative="1">
      <w:start w:val="1"/>
      <w:numFmt w:val="lowerLetter"/>
      <w:lvlText w:val="%8."/>
      <w:lvlJc w:val="left"/>
      <w:pPr>
        <w:ind w:left="6108" w:hanging="360"/>
      </w:pPr>
    </w:lvl>
    <w:lvl w:ilvl="8" w:tplc="2000001B" w:tentative="1">
      <w:start w:val="1"/>
      <w:numFmt w:val="lowerRoman"/>
      <w:lvlText w:val="%9."/>
      <w:lvlJc w:val="right"/>
      <w:pPr>
        <w:ind w:left="6828" w:hanging="180"/>
      </w:pPr>
    </w:lvl>
  </w:abstractNum>
  <w:abstractNum w:abstractNumId="3" w15:restartNumberingAfterBreak="0">
    <w:nsid w:val="799E67A3"/>
    <w:multiLevelType w:val="hybridMultilevel"/>
    <w:tmpl w:val="43F201E2"/>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15:restartNumberingAfterBreak="0">
    <w:nsid w:val="7C17623A"/>
    <w:multiLevelType w:val="hybridMultilevel"/>
    <w:tmpl w:val="DC9A9566"/>
    <w:lvl w:ilvl="0" w:tplc="6128D382">
      <w:start w:val="1"/>
      <w:numFmt w:val="decimal"/>
      <w:suff w:val="space"/>
      <w:lvlText w:val="%1."/>
      <w:lvlJc w:val="left"/>
      <w:pPr>
        <w:ind w:left="510" w:firstLine="198"/>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1F9C"/>
    <w:rsid w:val="0001354D"/>
    <w:rsid w:val="00015690"/>
    <w:rsid w:val="0004629E"/>
    <w:rsid w:val="000662AF"/>
    <w:rsid w:val="00073BAB"/>
    <w:rsid w:val="00081D91"/>
    <w:rsid w:val="000A128A"/>
    <w:rsid w:val="000B1DF2"/>
    <w:rsid w:val="000B4F77"/>
    <w:rsid w:val="000B65A1"/>
    <w:rsid w:val="000C037E"/>
    <w:rsid w:val="000C08A8"/>
    <w:rsid w:val="000C1C6E"/>
    <w:rsid w:val="000F0008"/>
    <w:rsid w:val="000F2807"/>
    <w:rsid w:val="000F585D"/>
    <w:rsid w:val="00126C73"/>
    <w:rsid w:val="00130093"/>
    <w:rsid w:val="001418BA"/>
    <w:rsid w:val="00154519"/>
    <w:rsid w:val="00163D9D"/>
    <w:rsid w:val="001656EE"/>
    <w:rsid w:val="00165A71"/>
    <w:rsid w:val="00177FDD"/>
    <w:rsid w:val="00190AE4"/>
    <w:rsid w:val="001C07AC"/>
    <w:rsid w:val="001D0EDA"/>
    <w:rsid w:val="001F5615"/>
    <w:rsid w:val="00204B59"/>
    <w:rsid w:val="00206D6A"/>
    <w:rsid w:val="002073A6"/>
    <w:rsid w:val="00226800"/>
    <w:rsid w:val="00232563"/>
    <w:rsid w:val="00234244"/>
    <w:rsid w:val="00235213"/>
    <w:rsid w:val="002416B6"/>
    <w:rsid w:val="00262994"/>
    <w:rsid w:val="00266967"/>
    <w:rsid w:val="002756D7"/>
    <w:rsid w:val="002A67D0"/>
    <w:rsid w:val="002B0330"/>
    <w:rsid w:val="002D21F9"/>
    <w:rsid w:val="002E6EA8"/>
    <w:rsid w:val="002F3DB7"/>
    <w:rsid w:val="0030654B"/>
    <w:rsid w:val="0031086C"/>
    <w:rsid w:val="003376C9"/>
    <w:rsid w:val="00340A9C"/>
    <w:rsid w:val="00343743"/>
    <w:rsid w:val="003441AE"/>
    <w:rsid w:val="00353CE4"/>
    <w:rsid w:val="00373C52"/>
    <w:rsid w:val="00375D54"/>
    <w:rsid w:val="00391E32"/>
    <w:rsid w:val="003F6B98"/>
    <w:rsid w:val="00405EA6"/>
    <w:rsid w:val="004177B0"/>
    <w:rsid w:val="004214C1"/>
    <w:rsid w:val="00425929"/>
    <w:rsid w:val="00431EF1"/>
    <w:rsid w:val="00451CF6"/>
    <w:rsid w:val="004C78A1"/>
    <w:rsid w:val="004D2DF4"/>
    <w:rsid w:val="004D6C99"/>
    <w:rsid w:val="004E6E26"/>
    <w:rsid w:val="004F1859"/>
    <w:rsid w:val="00500402"/>
    <w:rsid w:val="0052227C"/>
    <w:rsid w:val="00523AF0"/>
    <w:rsid w:val="00526613"/>
    <w:rsid w:val="005523D4"/>
    <w:rsid w:val="00553B2D"/>
    <w:rsid w:val="00556CAA"/>
    <w:rsid w:val="00566438"/>
    <w:rsid w:val="005666ED"/>
    <w:rsid w:val="005857DE"/>
    <w:rsid w:val="005872BB"/>
    <w:rsid w:val="005A2BB8"/>
    <w:rsid w:val="005C2ADC"/>
    <w:rsid w:val="005D69B1"/>
    <w:rsid w:val="005D76E8"/>
    <w:rsid w:val="0060038B"/>
    <w:rsid w:val="0060434F"/>
    <w:rsid w:val="00606962"/>
    <w:rsid w:val="00643808"/>
    <w:rsid w:val="00644CFA"/>
    <w:rsid w:val="00647FE3"/>
    <w:rsid w:val="00653A02"/>
    <w:rsid w:val="0066049B"/>
    <w:rsid w:val="0066268C"/>
    <w:rsid w:val="0068052A"/>
    <w:rsid w:val="00685D26"/>
    <w:rsid w:val="006A1738"/>
    <w:rsid w:val="006A35A0"/>
    <w:rsid w:val="006B2E42"/>
    <w:rsid w:val="006D55B0"/>
    <w:rsid w:val="006F6DF1"/>
    <w:rsid w:val="00730242"/>
    <w:rsid w:val="00741EE6"/>
    <w:rsid w:val="00743FAF"/>
    <w:rsid w:val="00746294"/>
    <w:rsid w:val="00772175"/>
    <w:rsid w:val="007754A0"/>
    <w:rsid w:val="00777E69"/>
    <w:rsid w:val="007B287A"/>
    <w:rsid w:val="007B44A6"/>
    <w:rsid w:val="007B7FC6"/>
    <w:rsid w:val="007C3021"/>
    <w:rsid w:val="007D1930"/>
    <w:rsid w:val="007D64D6"/>
    <w:rsid w:val="007E3CE6"/>
    <w:rsid w:val="00807A84"/>
    <w:rsid w:val="008101F2"/>
    <w:rsid w:val="00815C62"/>
    <w:rsid w:val="00816376"/>
    <w:rsid w:val="00831241"/>
    <w:rsid w:val="00841EAF"/>
    <w:rsid w:val="00854239"/>
    <w:rsid w:val="00854521"/>
    <w:rsid w:val="0085761C"/>
    <w:rsid w:val="00867085"/>
    <w:rsid w:val="00883F7A"/>
    <w:rsid w:val="008A4CDF"/>
    <w:rsid w:val="008A6612"/>
    <w:rsid w:val="008A66D7"/>
    <w:rsid w:val="008A793F"/>
    <w:rsid w:val="008D3E15"/>
    <w:rsid w:val="008F72C7"/>
    <w:rsid w:val="0091205A"/>
    <w:rsid w:val="00960984"/>
    <w:rsid w:val="00966C33"/>
    <w:rsid w:val="00974EBC"/>
    <w:rsid w:val="0097693C"/>
    <w:rsid w:val="0098243C"/>
    <w:rsid w:val="00996149"/>
    <w:rsid w:val="009C1760"/>
    <w:rsid w:val="009C4ECE"/>
    <w:rsid w:val="009E5293"/>
    <w:rsid w:val="009E74CD"/>
    <w:rsid w:val="009F1DB2"/>
    <w:rsid w:val="00A2063D"/>
    <w:rsid w:val="00A31480"/>
    <w:rsid w:val="00A40BE6"/>
    <w:rsid w:val="00A42DD4"/>
    <w:rsid w:val="00A50AA3"/>
    <w:rsid w:val="00A52DAC"/>
    <w:rsid w:val="00A73901"/>
    <w:rsid w:val="00A81395"/>
    <w:rsid w:val="00A8186C"/>
    <w:rsid w:val="00AA0258"/>
    <w:rsid w:val="00AA4121"/>
    <w:rsid w:val="00AB7001"/>
    <w:rsid w:val="00AC7D20"/>
    <w:rsid w:val="00AF3921"/>
    <w:rsid w:val="00B3781F"/>
    <w:rsid w:val="00B418CB"/>
    <w:rsid w:val="00B61224"/>
    <w:rsid w:val="00B65DDE"/>
    <w:rsid w:val="00B71916"/>
    <w:rsid w:val="00B72AF9"/>
    <w:rsid w:val="00B86499"/>
    <w:rsid w:val="00B8735F"/>
    <w:rsid w:val="00BB6497"/>
    <w:rsid w:val="00BB7A11"/>
    <w:rsid w:val="00BC5757"/>
    <w:rsid w:val="00BD3AA4"/>
    <w:rsid w:val="00BE0A58"/>
    <w:rsid w:val="00BE272D"/>
    <w:rsid w:val="00C00094"/>
    <w:rsid w:val="00C014A2"/>
    <w:rsid w:val="00C21797"/>
    <w:rsid w:val="00C22749"/>
    <w:rsid w:val="00C22D5A"/>
    <w:rsid w:val="00C25CD5"/>
    <w:rsid w:val="00C31081"/>
    <w:rsid w:val="00C3271E"/>
    <w:rsid w:val="00C42699"/>
    <w:rsid w:val="00C45DD4"/>
    <w:rsid w:val="00C50872"/>
    <w:rsid w:val="00C6373B"/>
    <w:rsid w:val="00C65E3B"/>
    <w:rsid w:val="00C76344"/>
    <w:rsid w:val="00C840E3"/>
    <w:rsid w:val="00C86D0C"/>
    <w:rsid w:val="00C9206B"/>
    <w:rsid w:val="00C93260"/>
    <w:rsid w:val="00CA5895"/>
    <w:rsid w:val="00CC50C9"/>
    <w:rsid w:val="00CD63C3"/>
    <w:rsid w:val="00CE7D56"/>
    <w:rsid w:val="00D12465"/>
    <w:rsid w:val="00D17BB8"/>
    <w:rsid w:val="00D17DDD"/>
    <w:rsid w:val="00D24673"/>
    <w:rsid w:val="00D26613"/>
    <w:rsid w:val="00D47BA5"/>
    <w:rsid w:val="00DA6ED4"/>
    <w:rsid w:val="00DE76A1"/>
    <w:rsid w:val="00DF377E"/>
    <w:rsid w:val="00E13FBF"/>
    <w:rsid w:val="00E357FD"/>
    <w:rsid w:val="00E52262"/>
    <w:rsid w:val="00E573F9"/>
    <w:rsid w:val="00E70495"/>
    <w:rsid w:val="00E713A4"/>
    <w:rsid w:val="00E84F21"/>
    <w:rsid w:val="00E90FAC"/>
    <w:rsid w:val="00E969D1"/>
    <w:rsid w:val="00EA45BA"/>
    <w:rsid w:val="00EC787F"/>
    <w:rsid w:val="00ED417A"/>
    <w:rsid w:val="00EF2102"/>
    <w:rsid w:val="00F0056F"/>
    <w:rsid w:val="00F0239C"/>
    <w:rsid w:val="00F03044"/>
    <w:rsid w:val="00F062A2"/>
    <w:rsid w:val="00F109DE"/>
    <w:rsid w:val="00F30469"/>
    <w:rsid w:val="00F66092"/>
    <w:rsid w:val="00F923CB"/>
    <w:rsid w:val="00F93C5A"/>
    <w:rsid w:val="00FA25D6"/>
    <w:rsid w:val="00FA669D"/>
    <w:rsid w:val="00FC5E5B"/>
    <w:rsid w:val="00FD1F9C"/>
    <w:rsid w:val="00FD4A23"/>
    <w:rsid w:val="00FE01BA"/>
    <w:rsid w:val="00FE7F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D684C7"/>
  <w15:chartTrackingRefBased/>
  <w15:docId w15:val="{D32B5F45-7653-4226-9BEC-EC84ABE46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0495"/>
    <w:pPr>
      <w:spacing w:after="200" w:line="276" w:lineRule="auto"/>
    </w:pPr>
    <w:rPr>
      <w:rFonts w:ascii="Times New Roman" w:eastAsia="Times New Roman" w:hAnsi="Times New Roman" w:cs="Times New Roman"/>
      <w:lang w:val="en-US"/>
    </w:rPr>
  </w:style>
  <w:style w:type="paragraph" w:styleId="1">
    <w:name w:val="heading 1"/>
    <w:basedOn w:val="a"/>
    <w:next w:val="a"/>
    <w:link w:val="10"/>
    <w:qFormat/>
    <w:rsid w:val="005857DE"/>
    <w:pPr>
      <w:keepNext/>
      <w:keepLines/>
      <w:overflowPunct w:val="0"/>
      <w:autoSpaceDE w:val="0"/>
      <w:autoSpaceDN w:val="0"/>
      <w:adjustRightInd w:val="0"/>
      <w:spacing w:before="480" w:after="0" w:line="240" w:lineRule="auto"/>
      <w:outlineLvl w:val="0"/>
    </w:pPr>
    <w:rPr>
      <w:rFonts w:asciiTheme="majorHAnsi" w:eastAsiaTheme="majorEastAsia" w:hAnsiTheme="majorHAnsi" w:cstheme="majorBidi"/>
      <w:b/>
      <w:bCs/>
      <w:color w:val="2E74B5" w:themeColor="accent1" w:themeShade="BF"/>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857DE"/>
    <w:rPr>
      <w:rFonts w:asciiTheme="majorHAnsi" w:eastAsiaTheme="majorEastAsia" w:hAnsiTheme="majorHAnsi" w:cstheme="majorBidi"/>
      <w:b/>
      <w:bCs/>
      <w:color w:val="2E74B5" w:themeColor="accent1" w:themeShade="BF"/>
      <w:sz w:val="28"/>
      <w:szCs w:val="28"/>
      <w:lang w:eastAsia="ru-RU"/>
    </w:rPr>
  </w:style>
  <w:style w:type="character" w:styleId="a3">
    <w:name w:val="annotation reference"/>
    <w:basedOn w:val="a0"/>
    <w:uiPriority w:val="99"/>
    <w:semiHidden/>
    <w:unhideWhenUsed/>
    <w:rsid w:val="00BE0A58"/>
    <w:rPr>
      <w:sz w:val="16"/>
      <w:szCs w:val="16"/>
    </w:rPr>
  </w:style>
  <w:style w:type="paragraph" w:styleId="a4">
    <w:name w:val="annotation text"/>
    <w:basedOn w:val="a"/>
    <w:link w:val="a5"/>
    <w:uiPriority w:val="99"/>
    <w:semiHidden/>
    <w:unhideWhenUsed/>
    <w:rsid w:val="00BE0A58"/>
    <w:pPr>
      <w:spacing w:line="240" w:lineRule="auto"/>
    </w:pPr>
    <w:rPr>
      <w:sz w:val="20"/>
      <w:szCs w:val="20"/>
    </w:rPr>
  </w:style>
  <w:style w:type="character" w:customStyle="1" w:styleId="a5">
    <w:name w:val="Текст примечания Знак"/>
    <w:basedOn w:val="a0"/>
    <w:link w:val="a4"/>
    <w:uiPriority w:val="99"/>
    <w:semiHidden/>
    <w:rsid w:val="00BE0A58"/>
    <w:rPr>
      <w:rFonts w:ascii="Times New Roman" w:eastAsia="Times New Roman" w:hAnsi="Times New Roman" w:cs="Times New Roman"/>
      <w:sz w:val="20"/>
      <w:szCs w:val="20"/>
      <w:lang w:val="en-US"/>
    </w:rPr>
  </w:style>
  <w:style w:type="paragraph" w:styleId="a6">
    <w:name w:val="annotation subject"/>
    <w:basedOn w:val="a4"/>
    <w:next w:val="a4"/>
    <w:link w:val="a7"/>
    <w:uiPriority w:val="99"/>
    <w:semiHidden/>
    <w:unhideWhenUsed/>
    <w:rsid w:val="00BE0A58"/>
    <w:rPr>
      <w:b/>
      <w:bCs/>
    </w:rPr>
  </w:style>
  <w:style w:type="character" w:customStyle="1" w:styleId="a7">
    <w:name w:val="Тема примечания Знак"/>
    <w:basedOn w:val="a5"/>
    <w:link w:val="a6"/>
    <w:uiPriority w:val="99"/>
    <w:semiHidden/>
    <w:rsid w:val="00BE0A58"/>
    <w:rPr>
      <w:rFonts w:ascii="Times New Roman" w:eastAsia="Times New Roman" w:hAnsi="Times New Roman" w:cs="Times New Roman"/>
      <w:b/>
      <w:bCs/>
      <w:sz w:val="20"/>
      <w:szCs w:val="20"/>
      <w:lang w:val="en-US"/>
    </w:rPr>
  </w:style>
  <w:style w:type="paragraph" w:styleId="a8">
    <w:name w:val="Balloon Text"/>
    <w:basedOn w:val="a"/>
    <w:link w:val="a9"/>
    <w:uiPriority w:val="99"/>
    <w:semiHidden/>
    <w:unhideWhenUsed/>
    <w:rsid w:val="00BE0A58"/>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BE0A58"/>
    <w:rPr>
      <w:rFonts w:ascii="Segoe UI" w:eastAsia="Times New Roman" w:hAnsi="Segoe UI" w:cs="Segoe UI"/>
      <w:sz w:val="18"/>
      <w:szCs w:val="18"/>
      <w:lang w:val="en-US"/>
    </w:rPr>
  </w:style>
  <w:style w:type="paragraph" w:styleId="aa">
    <w:name w:val="header"/>
    <w:basedOn w:val="a"/>
    <w:link w:val="ab"/>
    <w:uiPriority w:val="99"/>
    <w:unhideWhenUsed/>
    <w:rsid w:val="009F1DB2"/>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9F1DB2"/>
    <w:rPr>
      <w:rFonts w:ascii="Times New Roman" w:eastAsia="Times New Roman" w:hAnsi="Times New Roman" w:cs="Times New Roman"/>
      <w:lang w:val="en-US"/>
    </w:rPr>
  </w:style>
  <w:style w:type="paragraph" w:styleId="ac">
    <w:name w:val="footer"/>
    <w:basedOn w:val="a"/>
    <w:link w:val="ad"/>
    <w:uiPriority w:val="99"/>
    <w:unhideWhenUsed/>
    <w:rsid w:val="009F1DB2"/>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F1DB2"/>
    <w:rPr>
      <w:rFonts w:ascii="Times New Roman" w:eastAsia="Times New Roman" w:hAnsi="Times New Roman" w:cs="Times New Roman"/>
      <w:lang w:val="en-US"/>
    </w:rPr>
  </w:style>
  <w:style w:type="character" w:styleId="ae">
    <w:name w:val="Hyperlink"/>
    <w:basedOn w:val="a0"/>
    <w:uiPriority w:val="99"/>
    <w:unhideWhenUsed/>
    <w:rsid w:val="0052227C"/>
    <w:rPr>
      <w:color w:val="0563C1" w:themeColor="hyperlink"/>
      <w:u w:val="single"/>
    </w:rPr>
  </w:style>
  <w:style w:type="paragraph" w:styleId="af">
    <w:name w:val="List Paragraph"/>
    <w:basedOn w:val="a"/>
    <w:uiPriority w:val="34"/>
    <w:qFormat/>
    <w:rsid w:val="00C65E3B"/>
    <w:pPr>
      <w:ind w:left="720"/>
      <w:contextualSpacing/>
    </w:pPr>
  </w:style>
  <w:style w:type="paragraph" w:styleId="af0">
    <w:name w:val="Normal (Web)"/>
    <w:aliases w:val="Обычный (веб) Знак1,Обычный (веб) Знак2 Знак1,Обычный (веб) Знак Знак1 Знак1,Обычный (веб) Знак1 Знак Знак Знак,Обычный (веб) Знак Знак Знак Знак Знак,Обычный (веб) Знак1 Знак Знак Знак Знак Знак,Обычный (Web),Обычный (веб) Знак Знак1"/>
    <w:basedOn w:val="a"/>
    <w:link w:val="af1"/>
    <w:uiPriority w:val="99"/>
    <w:unhideWhenUsed/>
    <w:qFormat/>
    <w:rsid w:val="005523D4"/>
    <w:pPr>
      <w:spacing w:before="100" w:beforeAutospacing="1" w:after="100" w:afterAutospacing="1" w:line="240" w:lineRule="auto"/>
    </w:pPr>
    <w:rPr>
      <w:sz w:val="24"/>
      <w:szCs w:val="24"/>
    </w:rPr>
  </w:style>
  <w:style w:type="character" w:customStyle="1" w:styleId="af1">
    <w:name w:val="Обычный (Интернет) Знак"/>
    <w:aliases w:val="Обычный (веб) Знак1 Знак,Обычный (веб) Знак2 Знак1 Знак,Обычный (веб) Знак Знак1 Знак1 Знак,Обычный (веб) Знак1 Знак Знак Знак Знак,Обычный (веб) Знак Знак Знак Знак Знак Знак,Обычный (веб) Знак1 Знак Знак Знак Знак Знак Знак"/>
    <w:link w:val="af0"/>
    <w:uiPriority w:val="99"/>
    <w:locked/>
    <w:rsid w:val="005523D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6960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88F1A4-1D67-4362-B1D8-2307EFA83970}">
  <ds:schemaRefs>
    <ds:schemaRef ds:uri="http://schemas.openxmlformats.org/officeDocument/2006/bibliography"/>
  </ds:schemaRefs>
</ds:datastoreItem>
</file>

<file path=docMetadata/LabelInfo.xml><?xml version="1.0" encoding="utf-8"?>
<clbl:labelList xmlns:clbl="http://schemas.microsoft.com/office/2020/mipLabelMetadata">
  <clbl:label id="{1bf47948-c1be-432d-8804-07eb905182f1}" enabled="0" method="" siteId="{1bf47948-c1be-432d-8804-07eb905182f1}" removed="1"/>
</clbl:labelList>
</file>

<file path=docProps/app.xml><?xml version="1.0" encoding="utf-8"?>
<Properties xmlns="http://schemas.openxmlformats.org/officeDocument/2006/extended-properties" xmlns:vt="http://schemas.openxmlformats.org/officeDocument/2006/docPropsVTypes">
  <Template>Normal</Template>
  <TotalTime>10</TotalTime>
  <Pages>1</Pages>
  <Words>524</Words>
  <Characters>2989</Characters>
  <Application>Microsoft Office Word</Application>
  <DocSecurity>0</DocSecurity>
  <Lines>24</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Букенов Жампоз Болатбекулы</dc:creator>
  <cp:keywords/>
  <dc:description/>
  <cp:lastModifiedBy>Махаббат Бекетовна Смагулова</cp:lastModifiedBy>
  <cp:revision>13</cp:revision>
  <cp:lastPrinted>2023-08-18T05:30:00Z</cp:lastPrinted>
  <dcterms:created xsi:type="dcterms:W3CDTF">2025-04-15T04:35:00Z</dcterms:created>
  <dcterms:modified xsi:type="dcterms:W3CDTF">2025-05-08T10:08:00Z</dcterms:modified>
</cp:coreProperties>
</file>